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E8" w:rsidRDefault="00A37F69" w:rsidP="00A37F69">
      <w:pPr>
        <w:pStyle w:val="berschrift1"/>
        <w:keepNext w:val="0"/>
        <w:jc w:val="center"/>
      </w:pPr>
      <w:r>
        <w:rPr>
          <w:noProof/>
        </w:rPr>
        <w:drawing>
          <wp:inline distT="0" distB="0" distL="0" distR="0" wp14:anchorId="1653ED0F">
            <wp:extent cx="5761355" cy="1645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645920"/>
                    </a:xfrm>
                    <a:prstGeom prst="rect">
                      <a:avLst/>
                    </a:prstGeom>
                    <a:noFill/>
                  </pic:spPr>
                </pic:pic>
              </a:graphicData>
            </a:graphic>
          </wp:inline>
        </w:drawing>
      </w:r>
    </w:p>
    <w:p w:rsidR="00133752" w:rsidRDefault="00133752" w:rsidP="00133752"/>
    <w:p w:rsidR="00133752" w:rsidRPr="00133752" w:rsidRDefault="00133752" w:rsidP="00133752"/>
    <w:p w:rsidR="00A37F69" w:rsidRPr="00A37F69" w:rsidRDefault="00A37F69" w:rsidP="00A37F69"/>
    <w:p w:rsidR="003341E8" w:rsidRDefault="00133752">
      <w:pPr>
        <w:pStyle w:val="berschrift1"/>
        <w:keepNext w:val="0"/>
        <w:pBdr>
          <w:top w:val="single" w:sz="4" w:space="1" w:color="auto"/>
          <w:left w:val="single" w:sz="4" w:space="4" w:color="auto"/>
          <w:bottom w:val="single" w:sz="4" w:space="1" w:color="auto"/>
          <w:right w:val="single" w:sz="4" w:space="4" w:color="auto"/>
        </w:pBdr>
        <w:tabs>
          <w:tab w:val="right" w:pos="14478"/>
        </w:tabs>
        <w:rPr>
          <w:sz w:val="32"/>
        </w:rPr>
      </w:pPr>
      <w:r>
        <w:rPr>
          <w:sz w:val="32"/>
        </w:rPr>
        <w:t>QB 9</w:t>
      </w:r>
      <w:r w:rsidR="003341E8">
        <w:rPr>
          <w:sz w:val="32"/>
        </w:rPr>
        <w:t xml:space="preserve"> Qualitätswerkzeug</w:t>
      </w:r>
    </w:p>
    <w:p w:rsidR="003341E8" w:rsidRDefault="003341E8">
      <w:pPr>
        <w:pStyle w:val="berschrift1"/>
        <w:keepNext w:val="0"/>
        <w:pBdr>
          <w:top w:val="single" w:sz="4" w:space="1" w:color="auto"/>
          <w:left w:val="single" w:sz="4" w:space="4" w:color="auto"/>
          <w:bottom w:val="single" w:sz="4" w:space="1" w:color="auto"/>
          <w:right w:val="single" w:sz="4" w:space="4" w:color="auto"/>
        </w:pBdr>
        <w:tabs>
          <w:tab w:val="right" w:pos="14478"/>
        </w:tabs>
        <w:rPr>
          <w:b w:val="0"/>
          <w:bCs w:val="0"/>
          <w:sz w:val="32"/>
        </w:rPr>
      </w:pPr>
      <w:r>
        <w:rPr>
          <w:sz w:val="32"/>
        </w:rPr>
        <w:t>Instrument zur Ermittlung von neuen Kompetenzanforderungen</w:t>
      </w:r>
      <w:r>
        <w:rPr>
          <w:sz w:val="32"/>
        </w:rPr>
        <w:tab/>
      </w:r>
      <w:r w:rsidR="00A37F69">
        <w:rPr>
          <w:b w:val="0"/>
          <w:bCs w:val="0"/>
          <w:sz w:val="32"/>
        </w:rPr>
        <w:t>KQS</w:t>
      </w:r>
      <w:r>
        <w:rPr>
          <w:b w:val="0"/>
          <w:bCs w:val="0"/>
          <w:sz w:val="32"/>
        </w:rPr>
        <w:t xml:space="preserve"> / </w:t>
      </w:r>
      <w:r w:rsidR="00A37F69">
        <w:rPr>
          <w:b w:val="0"/>
          <w:bCs w:val="0"/>
          <w:sz w:val="32"/>
        </w:rPr>
        <w:t>Januar 2017</w:t>
      </w:r>
    </w:p>
    <w:p w:rsidR="003341E8" w:rsidRDefault="003341E8">
      <w:pPr>
        <w:pStyle w:val="berschrift1"/>
        <w:keepNext w:val="0"/>
        <w:rPr>
          <w:b w:val="0"/>
          <w:bCs w:val="0"/>
          <w:sz w:val="24"/>
        </w:rPr>
      </w:pPr>
    </w:p>
    <w:p w:rsidR="003341E8" w:rsidRDefault="003341E8">
      <w:pPr>
        <w:pStyle w:val="berschrift1"/>
      </w:pPr>
      <w:r>
        <w:t>Erläuterungen zur Anwendung</w:t>
      </w:r>
    </w:p>
    <w:p w:rsidR="003341E8" w:rsidRDefault="003341E8">
      <w:pPr>
        <w:rPr>
          <w:rFonts w:ascii="Arial" w:hAnsi="Arial" w:cs="Arial"/>
        </w:rPr>
      </w:pPr>
    </w:p>
    <w:p w:rsidR="003341E8" w:rsidRDefault="003341E8">
      <w:pPr>
        <w:rPr>
          <w:rFonts w:ascii="Arial" w:hAnsi="Arial" w:cs="Arial"/>
        </w:rPr>
      </w:pPr>
    </w:p>
    <w:p w:rsidR="003341E8" w:rsidRDefault="003341E8">
      <w:pPr>
        <w:jc w:val="both"/>
        <w:rPr>
          <w:rFonts w:ascii="Arial" w:hAnsi="Arial" w:cs="Arial"/>
        </w:rPr>
      </w:pPr>
      <w:r>
        <w:rPr>
          <w:rFonts w:ascii="Arial" w:hAnsi="Arial" w:cs="Arial"/>
        </w:rPr>
        <w:t>Neue Kompetenzanforderungen in Organisationen ergeben sich letztendlich immer aus neuen Wünschen, Bedürfnissen und Vorgaben der Abnehmer</w:t>
      </w:r>
      <w:r w:rsidR="002A4782">
        <w:rPr>
          <w:rFonts w:ascii="Arial" w:hAnsi="Arial" w:cs="Arial"/>
        </w:rPr>
        <w:t>/innen</w:t>
      </w:r>
      <w:r>
        <w:rPr>
          <w:rFonts w:ascii="Arial" w:hAnsi="Arial" w:cs="Arial"/>
        </w:rPr>
        <w:t>, Kund</w:t>
      </w:r>
      <w:r w:rsidR="002A4782">
        <w:rPr>
          <w:rFonts w:ascii="Arial" w:hAnsi="Arial" w:cs="Arial"/>
        </w:rPr>
        <w:t>/inn</w:t>
      </w:r>
      <w:r>
        <w:rPr>
          <w:rFonts w:ascii="Arial" w:hAnsi="Arial" w:cs="Arial"/>
        </w:rPr>
        <w:t>en, Auftraggeber</w:t>
      </w:r>
      <w:r w:rsidR="002A4782">
        <w:rPr>
          <w:rFonts w:ascii="Arial" w:hAnsi="Arial" w:cs="Arial"/>
        </w:rPr>
        <w:t>/innen</w:t>
      </w:r>
      <w:r>
        <w:rPr>
          <w:rFonts w:ascii="Arial" w:hAnsi="Arial" w:cs="Arial"/>
        </w:rPr>
        <w:t>, Partner</w:t>
      </w:r>
      <w:r w:rsidR="002A4782">
        <w:rPr>
          <w:rFonts w:ascii="Arial" w:hAnsi="Arial" w:cs="Arial"/>
        </w:rPr>
        <w:t>/innen</w:t>
      </w:r>
      <w:r>
        <w:rPr>
          <w:rFonts w:ascii="Arial" w:hAnsi="Arial" w:cs="Arial"/>
        </w:rPr>
        <w:t xml:space="preserve"> etc., d.h. aus den verschiedenen rel</w:t>
      </w:r>
      <w:r w:rsidR="002A4782">
        <w:rPr>
          <w:rFonts w:ascii="Arial" w:hAnsi="Arial" w:cs="Arial"/>
        </w:rPr>
        <w:t>evanten Umwelten der Organisation</w:t>
      </w:r>
      <w:r>
        <w:rPr>
          <w:rFonts w:ascii="Arial" w:hAnsi="Arial" w:cs="Arial"/>
        </w:rPr>
        <w:t>.</w:t>
      </w:r>
    </w:p>
    <w:p w:rsidR="003341E8" w:rsidRDefault="003341E8">
      <w:pPr>
        <w:pStyle w:val="Textkrper"/>
      </w:pPr>
      <w:r>
        <w:t>Die Quellen, aus denen eine Organisation und ihre Mitarbeitenden neue Trends, neue Umweltentwicklungen, neue Zukunftsaufgaben etc. entnehmen können, sind vielfältig und lassen sich nicht immer systematisieren. Dennoch gilt es, die Informationen festzuhalten und systematisch auszuwerten, um die eigene Organisation zukunftsfähig zu halten.</w:t>
      </w:r>
    </w:p>
    <w:p w:rsidR="003341E8" w:rsidRDefault="003341E8">
      <w:pPr>
        <w:jc w:val="both"/>
        <w:rPr>
          <w:rFonts w:ascii="Arial" w:hAnsi="Arial" w:cs="Arial"/>
        </w:rPr>
      </w:pPr>
      <w:r>
        <w:rPr>
          <w:rFonts w:ascii="Arial" w:hAnsi="Arial" w:cs="Arial"/>
        </w:rPr>
        <w:t xml:space="preserve">Die folgenden Tabellen helfen, die Erkenntnisse über neue Anforderungen zu dokumentieren und Schlussfolgerungen für die </w:t>
      </w:r>
      <w:proofErr w:type="spellStart"/>
      <w:r>
        <w:rPr>
          <w:rFonts w:ascii="Arial" w:hAnsi="Arial" w:cs="Arial"/>
        </w:rPr>
        <w:t>Organisa</w:t>
      </w:r>
      <w:r>
        <w:rPr>
          <w:rFonts w:ascii="Arial" w:hAnsi="Arial" w:cs="Arial"/>
        </w:rPr>
        <w:softHyphen/>
        <w:t>tions</w:t>
      </w:r>
      <w:proofErr w:type="spellEnd"/>
      <w:r>
        <w:rPr>
          <w:rFonts w:ascii="Arial" w:hAnsi="Arial" w:cs="Arial"/>
        </w:rPr>
        <w:t>- und Personalentwicklung daraus zu ziehen.</w:t>
      </w:r>
    </w:p>
    <w:p w:rsidR="003341E8" w:rsidRDefault="003341E8" w:rsidP="00133752">
      <w:pPr>
        <w:pStyle w:val="berschrift1"/>
        <w:pageBreakBefore/>
      </w:pPr>
      <w:r>
        <w:lastRenderedPageBreak/>
        <w:t>Ermittlung neuer Kompetenzanforderungen, die sich aus QB 2 Bedarfserschließung</w:t>
      </w:r>
      <w:r w:rsidR="00133752">
        <w:t>/ Informations-beschaffung</w:t>
      </w:r>
      <w:r>
        <w:t xml:space="preserve"> ergeben: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3"/>
        <w:gridCol w:w="3703"/>
        <w:gridCol w:w="3667"/>
        <w:gridCol w:w="3667"/>
      </w:tblGrid>
      <w:tr w:rsidR="003341E8">
        <w:tc>
          <w:tcPr>
            <w:tcW w:w="3673" w:type="dxa"/>
          </w:tcPr>
          <w:p w:rsidR="003341E8" w:rsidRDefault="00133752">
            <w:pPr>
              <w:rPr>
                <w:rFonts w:ascii="Arial" w:hAnsi="Arial" w:cs="Arial"/>
                <w:b/>
                <w:bCs/>
                <w:sz w:val="28"/>
              </w:rPr>
            </w:pPr>
            <w:r>
              <w:rPr>
                <w:rFonts w:ascii="Arial" w:hAnsi="Arial" w:cs="Arial"/>
                <w:b/>
                <w:bCs/>
                <w:sz w:val="28"/>
              </w:rPr>
              <w:t>Neue Unterstützung</w:t>
            </w:r>
            <w:r w:rsidR="003341E8">
              <w:rPr>
                <w:rFonts w:ascii="Arial" w:hAnsi="Arial" w:cs="Arial"/>
                <w:b/>
                <w:bCs/>
                <w:sz w:val="28"/>
              </w:rPr>
              <w:t>s</w:t>
            </w:r>
            <w:r>
              <w:rPr>
                <w:rFonts w:ascii="Arial" w:hAnsi="Arial" w:cs="Arial"/>
                <w:b/>
                <w:bCs/>
                <w:sz w:val="28"/>
              </w:rPr>
              <w:t>-</w:t>
            </w:r>
            <w:r w:rsidR="003341E8">
              <w:rPr>
                <w:rFonts w:ascii="Arial" w:hAnsi="Arial" w:cs="Arial"/>
                <w:b/>
                <w:bCs/>
                <w:sz w:val="28"/>
              </w:rPr>
              <w:t>be</w:t>
            </w:r>
            <w:r>
              <w:rPr>
                <w:rFonts w:ascii="Arial" w:hAnsi="Arial" w:cs="Arial"/>
                <w:b/>
                <w:bCs/>
                <w:sz w:val="28"/>
              </w:rPr>
              <w:t xml:space="preserve">darfe/ </w:t>
            </w:r>
            <w:r>
              <w:rPr>
                <w:rFonts w:ascii="Arial" w:hAnsi="Arial" w:cs="Arial"/>
                <w:b/>
                <w:bCs/>
                <w:sz w:val="28"/>
              </w:rPr>
              <w:noBreakHyphen/>
              <w:t xml:space="preserve">aufgaben und gesell. Entwicklungen </w:t>
            </w:r>
            <w:r w:rsidR="003341E8">
              <w:rPr>
                <w:rFonts w:ascii="Arial" w:hAnsi="Arial" w:cs="Arial"/>
                <w:b/>
                <w:bCs/>
                <w:sz w:val="28"/>
              </w:rPr>
              <w:t>...</w:t>
            </w:r>
          </w:p>
        </w:tc>
        <w:tc>
          <w:tcPr>
            <w:tcW w:w="3703" w:type="dxa"/>
          </w:tcPr>
          <w:p w:rsidR="003341E8" w:rsidRDefault="003341E8">
            <w:pPr>
              <w:rPr>
                <w:rFonts w:ascii="Arial" w:hAnsi="Arial" w:cs="Arial"/>
                <w:b/>
                <w:bCs/>
                <w:sz w:val="28"/>
              </w:rPr>
            </w:pPr>
            <w:r>
              <w:rPr>
                <w:rFonts w:ascii="Arial" w:hAnsi="Arial" w:cs="Arial"/>
                <w:b/>
                <w:bCs/>
                <w:sz w:val="28"/>
              </w:rPr>
              <w:t>...erfo</w:t>
            </w:r>
            <w:r w:rsidR="00133752">
              <w:rPr>
                <w:rFonts w:ascii="Arial" w:hAnsi="Arial" w:cs="Arial"/>
                <w:b/>
                <w:bCs/>
                <w:sz w:val="28"/>
              </w:rPr>
              <w:t>rdern folgende neue Kompetenzen:</w:t>
            </w:r>
          </w:p>
        </w:tc>
        <w:tc>
          <w:tcPr>
            <w:tcW w:w="3667" w:type="dxa"/>
          </w:tcPr>
          <w:p w:rsidR="003341E8" w:rsidRDefault="003341E8">
            <w:pPr>
              <w:rPr>
                <w:rFonts w:ascii="Arial" w:hAnsi="Arial" w:cs="Arial"/>
                <w:b/>
                <w:bCs/>
                <w:sz w:val="28"/>
              </w:rPr>
            </w:pPr>
            <w:r>
              <w:rPr>
                <w:rFonts w:ascii="Arial" w:hAnsi="Arial" w:cs="Arial"/>
                <w:b/>
                <w:bCs/>
                <w:sz w:val="28"/>
              </w:rPr>
              <w:t>Können intern abgedeckt werden durch...</w:t>
            </w:r>
          </w:p>
        </w:tc>
        <w:tc>
          <w:tcPr>
            <w:tcW w:w="3667" w:type="dxa"/>
          </w:tcPr>
          <w:p w:rsidR="003341E8" w:rsidRDefault="003341E8">
            <w:pPr>
              <w:rPr>
                <w:rFonts w:ascii="Arial" w:hAnsi="Arial" w:cs="Arial"/>
                <w:b/>
                <w:bCs/>
                <w:sz w:val="28"/>
              </w:rPr>
            </w:pPr>
            <w:r>
              <w:rPr>
                <w:rFonts w:ascii="Arial" w:hAnsi="Arial" w:cs="Arial"/>
                <w:b/>
                <w:bCs/>
                <w:sz w:val="28"/>
              </w:rPr>
              <w:t>Müssen extern zugekauft oder intern entwickelt werden durch...</w:t>
            </w:r>
          </w:p>
        </w:tc>
      </w:tr>
      <w:tr w:rsidR="003341E8">
        <w:trPr>
          <w:trHeight w:val="7724"/>
        </w:trPr>
        <w:tc>
          <w:tcPr>
            <w:tcW w:w="3673" w:type="dxa"/>
          </w:tcPr>
          <w:p w:rsidR="003341E8" w:rsidRDefault="003341E8">
            <w:pPr>
              <w:spacing w:after="6000"/>
              <w:rPr>
                <w:rFonts w:ascii="Arial" w:hAnsi="Arial" w:cs="Arial"/>
              </w:rPr>
            </w:pPr>
          </w:p>
        </w:tc>
        <w:tc>
          <w:tcPr>
            <w:tcW w:w="3703" w:type="dxa"/>
          </w:tcPr>
          <w:p w:rsidR="003341E8" w:rsidRDefault="003341E8">
            <w:pPr>
              <w:rPr>
                <w:rFonts w:ascii="Arial" w:hAnsi="Arial" w:cs="Arial"/>
              </w:rPr>
            </w:pPr>
          </w:p>
        </w:tc>
        <w:tc>
          <w:tcPr>
            <w:tcW w:w="3667" w:type="dxa"/>
          </w:tcPr>
          <w:p w:rsidR="003341E8" w:rsidRDefault="003341E8">
            <w:pPr>
              <w:rPr>
                <w:rFonts w:ascii="Arial" w:hAnsi="Arial" w:cs="Arial"/>
              </w:rPr>
            </w:pPr>
          </w:p>
        </w:tc>
        <w:tc>
          <w:tcPr>
            <w:tcW w:w="3667" w:type="dxa"/>
          </w:tcPr>
          <w:p w:rsidR="003341E8" w:rsidRDefault="003341E8">
            <w:pPr>
              <w:rPr>
                <w:rFonts w:ascii="Arial" w:hAnsi="Arial" w:cs="Arial"/>
              </w:rPr>
            </w:pPr>
          </w:p>
        </w:tc>
      </w:tr>
    </w:tbl>
    <w:p w:rsidR="003341E8" w:rsidRDefault="003341E8" w:rsidP="00C065EC">
      <w:pPr>
        <w:pStyle w:val="berschrift1"/>
      </w:pPr>
      <w:r>
        <w:lastRenderedPageBreak/>
        <w:t>Ermittlung neuer Kompetenz</w:t>
      </w:r>
      <w:r w:rsidR="00C065EC">
        <w:t xml:space="preserve">anforderungen, die sich aus QB 6 </w:t>
      </w:r>
      <w:proofErr w:type="gramStart"/>
      <w:r w:rsidR="00C065EC">
        <w:t>Evaluation</w:t>
      </w:r>
      <w:proofErr w:type="gramEnd"/>
      <w:r w:rsidR="00C065EC">
        <w:t xml:space="preserve"> der sozialen Dienstleist</w:t>
      </w:r>
      <w:r>
        <w:t>ungs</w:t>
      </w:r>
      <w:r w:rsidR="00C065EC">
        <w:t>-</w:t>
      </w:r>
      <w:r>
        <w:t>prozesse ergeben: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3"/>
        <w:gridCol w:w="3703"/>
        <w:gridCol w:w="3667"/>
        <w:gridCol w:w="3667"/>
      </w:tblGrid>
      <w:tr w:rsidR="003341E8">
        <w:tc>
          <w:tcPr>
            <w:tcW w:w="3673" w:type="dxa"/>
          </w:tcPr>
          <w:p w:rsidR="003341E8" w:rsidRDefault="003341E8">
            <w:pPr>
              <w:rPr>
                <w:rFonts w:ascii="Arial" w:hAnsi="Arial" w:cs="Arial"/>
                <w:b/>
                <w:bCs/>
                <w:sz w:val="28"/>
              </w:rPr>
            </w:pPr>
            <w:r>
              <w:rPr>
                <w:rFonts w:ascii="Arial" w:hAnsi="Arial" w:cs="Arial"/>
                <w:b/>
                <w:bCs/>
                <w:sz w:val="28"/>
              </w:rPr>
              <w:t xml:space="preserve">Neue </w:t>
            </w:r>
            <w:proofErr w:type="spellStart"/>
            <w:r>
              <w:rPr>
                <w:rFonts w:ascii="Arial" w:hAnsi="Arial" w:cs="Arial"/>
                <w:b/>
                <w:bCs/>
                <w:sz w:val="28"/>
              </w:rPr>
              <w:t>Entwicklungs</w:t>
            </w:r>
            <w:r>
              <w:rPr>
                <w:rFonts w:ascii="Arial" w:hAnsi="Arial" w:cs="Arial"/>
                <w:b/>
                <w:bCs/>
                <w:sz w:val="28"/>
              </w:rPr>
              <w:softHyphen/>
              <w:t>bedarfe</w:t>
            </w:r>
            <w:proofErr w:type="spellEnd"/>
            <w:r>
              <w:rPr>
                <w:rFonts w:ascii="Arial" w:hAnsi="Arial" w:cs="Arial"/>
                <w:b/>
                <w:bCs/>
                <w:sz w:val="28"/>
              </w:rPr>
              <w:t xml:space="preserve">/ </w:t>
            </w:r>
            <w:r>
              <w:rPr>
                <w:rFonts w:ascii="Arial" w:hAnsi="Arial" w:cs="Arial"/>
                <w:b/>
                <w:bCs/>
                <w:sz w:val="28"/>
              </w:rPr>
              <w:noBreakHyphen/>
              <w:t xml:space="preserve">aufgaben </w:t>
            </w:r>
          </w:p>
        </w:tc>
        <w:tc>
          <w:tcPr>
            <w:tcW w:w="3703" w:type="dxa"/>
          </w:tcPr>
          <w:p w:rsidR="003341E8" w:rsidRDefault="003341E8">
            <w:pPr>
              <w:rPr>
                <w:rFonts w:ascii="Arial" w:hAnsi="Arial" w:cs="Arial"/>
                <w:b/>
                <w:bCs/>
                <w:sz w:val="28"/>
              </w:rPr>
            </w:pPr>
            <w:r>
              <w:rPr>
                <w:rFonts w:ascii="Arial" w:hAnsi="Arial" w:cs="Arial"/>
                <w:b/>
                <w:bCs/>
                <w:sz w:val="28"/>
              </w:rPr>
              <w:t>...erfordern folgende neue Kompetenzen.</w:t>
            </w:r>
          </w:p>
        </w:tc>
        <w:tc>
          <w:tcPr>
            <w:tcW w:w="3667" w:type="dxa"/>
          </w:tcPr>
          <w:p w:rsidR="003341E8" w:rsidRDefault="003341E8">
            <w:pPr>
              <w:rPr>
                <w:rFonts w:ascii="Arial" w:hAnsi="Arial" w:cs="Arial"/>
                <w:b/>
                <w:bCs/>
                <w:sz w:val="28"/>
              </w:rPr>
            </w:pPr>
            <w:r>
              <w:rPr>
                <w:rFonts w:ascii="Arial" w:hAnsi="Arial" w:cs="Arial"/>
                <w:b/>
                <w:bCs/>
                <w:sz w:val="28"/>
              </w:rPr>
              <w:t>Können intern abgedeckt werden durch...</w:t>
            </w:r>
          </w:p>
        </w:tc>
        <w:tc>
          <w:tcPr>
            <w:tcW w:w="3667" w:type="dxa"/>
          </w:tcPr>
          <w:p w:rsidR="003341E8" w:rsidRDefault="003341E8">
            <w:pPr>
              <w:rPr>
                <w:rFonts w:ascii="Arial" w:hAnsi="Arial" w:cs="Arial"/>
                <w:b/>
                <w:bCs/>
                <w:sz w:val="28"/>
              </w:rPr>
            </w:pPr>
            <w:r>
              <w:rPr>
                <w:rFonts w:ascii="Arial" w:hAnsi="Arial" w:cs="Arial"/>
                <w:b/>
                <w:bCs/>
                <w:sz w:val="28"/>
              </w:rPr>
              <w:t>Müssen extern zugekauft oder intern entwickelt werden durch...</w:t>
            </w:r>
          </w:p>
        </w:tc>
      </w:tr>
      <w:tr w:rsidR="003341E8">
        <w:trPr>
          <w:trHeight w:val="7724"/>
        </w:trPr>
        <w:tc>
          <w:tcPr>
            <w:tcW w:w="3673" w:type="dxa"/>
          </w:tcPr>
          <w:p w:rsidR="003341E8" w:rsidRDefault="003341E8">
            <w:pPr>
              <w:spacing w:after="6000"/>
              <w:rPr>
                <w:rFonts w:ascii="Arial" w:hAnsi="Arial" w:cs="Arial"/>
              </w:rPr>
            </w:pPr>
          </w:p>
        </w:tc>
        <w:tc>
          <w:tcPr>
            <w:tcW w:w="3703" w:type="dxa"/>
          </w:tcPr>
          <w:p w:rsidR="003341E8" w:rsidRDefault="003341E8">
            <w:pPr>
              <w:rPr>
                <w:rFonts w:ascii="Arial" w:hAnsi="Arial" w:cs="Arial"/>
              </w:rPr>
            </w:pPr>
          </w:p>
        </w:tc>
        <w:tc>
          <w:tcPr>
            <w:tcW w:w="3667" w:type="dxa"/>
          </w:tcPr>
          <w:p w:rsidR="003341E8" w:rsidRDefault="003341E8">
            <w:pPr>
              <w:rPr>
                <w:rFonts w:ascii="Arial" w:hAnsi="Arial" w:cs="Arial"/>
              </w:rPr>
            </w:pPr>
          </w:p>
        </w:tc>
        <w:tc>
          <w:tcPr>
            <w:tcW w:w="3667" w:type="dxa"/>
          </w:tcPr>
          <w:p w:rsidR="003341E8" w:rsidRDefault="003341E8">
            <w:pPr>
              <w:rPr>
                <w:rFonts w:ascii="Arial" w:hAnsi="Arial" w:cs="Arial"/>
              </w:rPr>
            </w:pPr>
          </w:p>
        </w:tc>
      </w:tr>
    </w:tbl>
    <w:p w:rsidR="003341E8" w:rsidRDefault="003341E8">
      <w:pPr>
        <w:pStyle w:val="berschrift1"/>
      </w:pPr>
      <w:r>
        <w:lastRenderedPageBreak/>
        <w:t>Ermittlung neuer Kompetenz</w:t>
      </w:r>
      <w:r w:rsidR="003326A1">
        <w:t>anforderungen, die sich aus QB 10</w:t>
      </w:r>
      <w:r>
        <w:t xml:space="preserve"> Controlling ergeben:</w:t>
      </w:r>
    </w:p>
    <w:p w:rsidR="003341E8" w:rsidRDefault="003341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3"/>
        <w:gridCol w:w="3703"/>
        <w:gridCol w:w="3667"/>
        <w:gridCol w:w="3667"/>
      </w:tblGrid>
      <w:tr w:rsidR="003341E8">
        <w:tc>
          <w:tcPr>
            <w:tcW w:w="3673" w:type="dxa"/>
          </w:tcPr>
          <w:p w:rsidR="003341E8" w:rsidRDefault="003341E8">
            <w:pPr>
              <w:rPr>
                <w:rFonts w:ascii="Arial" w:hAnsi="Arial" w:cs="Arial"/>
                <w:b/>
                <w:bCs/>
                <w:sz w:val="28"/>
              </w:rPr>
            </w:pPr>
            <w:r>
              <w:rPr>
                <w:rFonts w:ascii="Arial" w:hAnsi="Arial" w:cs="Arial"/>
                <w:b/>
                <w:bCs/>
                <w:sz w:val="28"/>
              </w:rPr>
              <w:t>Neue Ziele, neue Kundengruppen, neue Leistungen...</w:t>
            </w:r>
          </w:p>
        </w:tc>
        <w:tc>
          <w:tcPr>
            <w:tcW w:w="3703" w:type="dxa"/>
          </w:tcPr>
          <w:p w:rsidR="003341E8" w:rsidRDefault="003341E8">
            <w:pPr>
              <w:rPr>
                <w:rFonts w:ascii="Arial" w:hAnsi="Arial" w:cs="Arial"/>
                <w:b/>
                <w:bCs/>
                <w:sz w:val="28"/>
              </w:rPr>
            </w:pPr>
            <w:r>
              <w:rPr>
                <w:rFonts w:ascii="Arial" w:hAnsi="Arial" w:cs="Arial"/>
                <w:b/>
                <w:bCs/>
                <w:sz w:val="28"/>
              </w:rPr>
              <w:t>...erfordern folgende neue Kompetenzen.</w:t>
            </w:r>
          </w:p>
        </w:tc>
        <w:tc>
          <w:tcPr>
            <w:tcW w:w="3667" w:type="dxa"/>
          </w:tcPr>
          <w:p w:rsidR="003341E8" w:rsidRDefault="003341E8">
            <w:pPr>
              <w:rPr>
                <w:rFonts w:ascii="Arial" w:hAnsi="Arial" w:cs="Arial"/>
                <w:b/>
                <w:bCs/>
                <w:sz w:val="28"/>
              </w:rPr>
            </w:pPr>
            <w:r>
              <w:rPr>
                <w:rFonts w:ascii="Arial" w:hAnsi="Arial" w:cs="Arial"/>
                <w:b/>
                <w:bCs/>
                <w:sz w:val="28"/>
              </w:rPr>
              <w:t>Können intern abgedeckt werden durch...</w:t>
            </w:r>
          </w:p>
        </w:tc>
        <w:tc>
          <w:tcPr>
            <w:tcW w:w="3667" w:type="dxa"/>
          </w:tcPr>
          <w:p w:rsidR="003341E8" w:rsidRDefault="003341E8">
            <w:pPr>
              <w:rPr>
                <w:rFonts w:ascii="Arial" w:hAnsi="Arial" w:cs="Arial"/>
                <w:b/>
                <w:bCs/>
                <w:sz w:val="28"/>
              </w:rPr>
            </w:pPr>
            <w:r>
              <w:rPr>
                <w:rFonts w:ascii="Arial" w:hAnsi="Arial" w:cs="Arial"/>
                <w:b/>
                <w:bCs/>
                <w:sz w:val="28"/>
              </w:rPr>
              <w:t>Müssen extern zugekauft oder intern entwickelt werden durch...</w:t>
            </w:r>
          </w:p>
        </w:tc>
      </w:tr>
      <w:tr w:rsidR="003341E8">
        <w:trPr>
          <w:trHeight w:val="7724"/>
        </w:trPr>
        <w:tc>
          <w:tcPr>
            <w:tcW w:w="3673" w:type="dxa"/>
          </w:tcPr>
          <w:p w:rsidR="003341E8" w:rsidRDefault="003341E8">
            <w:pPr>
              <w:spacing w:after="6000"/>
              <w:rPr>
                <w:rFonts w:ascii="Arial" w:hAnsi="Arial" w:cs="Arial"/>
              </w:rPr>
            </w:pPr>
          </w:p>
        </w:tc>
        <w:tc>
          <w:tcPr>
            <w:tcW w:w="3703" w:type="dxa"/>
          </w:tcPr>
          <w:p w:rsidR="003341E8" w:rsidRDefault="003341E8">
            <w:pPr>
              <w:rPr>
                <w:rFonts w:ascii="Arial" w:hAnsi="Arial" w:cs="Arial"/>
              </w:rPr>
            </w:pPr>
          </w:p>
        </w:tc>
        <w:tc>
          <w:tcPr>
            <w:tcW w:w="3667" w:type="dxa"/>
          </w:tcPr>
          <w:p w:rsidR="003341E8" w:rsidRDefault="003341E8">
            <w:pPr>
              <w:rPr>
                <w:rFonts w:ascii="Arial" w:hAnsi="Arial" w:cs="Arial"/>
              </w:rPr>
            </w:pPr>
          </w:p>
        </w:tc>
        <w:tc>
          <w:tcPr>
            <w:tcW w:w="3667" w:type="dxa"/>
          </w:tcPr>
          <w:p w:rsidR="003341E8" w:rsidRDefault="003341E8">
            <w:pPr>
              <w:rPr>
                <w:rFonts w:ascii="Arial" w:hAnsi="Arial" w:cs="Arial"/>
              </w:rPr>
            </w:pPr>
          </w:p>
        </w:tc>
      </w:tr>
    </w:tbl>
    <w:p w:rsidR="003341E8" w:rsidRDefault="003341E8">
      <w:pPr>
        <w:pStyle w:val="berschrift1"/>
      </w:pPr>
      <w:r>
        <w:lastRenderedPageBreak/>
        <w:t>Ermittlung neuer Kompetenza</w:t>
      </w:r>
      <w:r w:rsidR="003326A1">
        <w:t>nforderungen, die sich aus QB 12</w:t>
      </w:r>
      <w:bookmarkStart w:id="0" w:name="_GoBack"/>
      <w:bookmarkEnd w:id="0"/>
      <w:r>
        <w:t xml:space="preserve"> strategische Entwicklungsziele ergeben:</w:t>
      </w:r>
    </w:p>
    <w:p w:rsidR="003341E8" w:rsidRDefault="003341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3"/>
        <w:gridCol w:w="3703"/>
        <w:gridCol w:w="3667"/>
        <w:gridCol w:w="3667"/>
      </w:tblGrid>
      <w:tr w:rsidR="003341E8">
        <w:tc>
          <w:tcPr>
            <w:tcW w:w="3673" w:type="dxa"/>
          </w:tcPr>
          <w:p w:rsidR="003341E8" w:rsidRDefault="003341E8">
            <w:pPr>
              <w:rPr>
                <w:rFonts w:ascii="Arial" w:hAnsi="Arial" w:cs="Arial"/>
                <w:b/>
                <w:bCs/>
                <w:sz w:val="28"/>
              </w:rPr>
            </w:pPr>
            <w:r>
              <w:rPr>
                <w:rFonts w:ascii="Arial" w:hAnsi="Arial" w:cs="Arial"/>
                <w:b/>
                <w:bCs/>
                <w:sz w:val="28"/>
              </w:rPr>
              <w:t xml:space="preserve">Neue </w:t>
            </w:r>
            <w:proofErr w:type="spellStart"/>
            <w:r>
              <w:rPr>
                <w:rFonts w:ascii="Arial" w:hAnsi="Arial" w:cs="Arial"/>
                <w:b/>
                <w:bCs/>
                <w:sz w:val="28"/>
              </w:rPr>
              <w:t>Umweltanforderun</w:t>
            </w:r>
            <w:r>
              <w:rPr>
                <w:rFonts w:ascii="Arial" w:hAnsi="Arial" w:cs="Arial"/>
                <w:b/>
                <w:bCs/>
                <w:sz w:val="28"/>
              </w:rPr>
              <w:softHyphen/>
              <w:t>gen</w:t>
            </w:r>
            <w:proofErr w:type="spellEnd"/>
            <w:r>
              <w:rPr>
                <w:rFonts w:ascii="Arial" w:hAnsi="Arial" w:cs="Arial"/>
                <w:b/>
                <w:bCs/>
                <w:sz w:val="28"/>
              </w:rPr>
              <w:t>, neue Visionen...</w:t>
            </w:r>
          </w:p>
        </w:tc>
        <w:tc>
          <w:tcPr>
            <w:tcW w:w="3703" w:type="dxa"/>
          </w:tcPr>
          <w:p w:rsidR="003341E8" w:rsidRDefault="003341E8">
            <w:pPr>
              <w:rPr>
                <w:rFonts w:ascii="Arial" w:hAnsi="Arial" w:cs="Arial"/>
                <w:b/>
                <w:bCs/>
                <w:sz w:val="28"/>
              </w:rPr>
            </w:pPr>
            <w:r>
              <w:rPr>
                <w:rFonts w:ascii="Arial" w:hAnsi="Arial" w:cs="Arial"/>
                <w:b/>
                <w:bCs/>
                <w:sz w:val="28"/>
              </w:rPr>
              <w:t>...erfordern folgende neue Kompetenzen.</w:t>
            </w:r>
          </w:p>
        </w:tc>
        <w:tc>
          <w:tcPr>
            <w:tcW w:w="3667" w:type="dxa"/>
          </w:tcPr>
          <w:p w:rsidR="003341E8" w:rsidRDefault="003341E8">
            <w:pPr>
              <w:rPr>
                <w:rFonts w:ascii="Arial" w:hAnsi="Arial" w:cs="Arial"/>
                <w:b/>
                <w:bCs/>
                <w:sz w:val="28"/>
              </w:rPr>
            </w:pPr>
            <w:r>
              <w:rPr>
                <w:rFonts w:ascii="Arial" w:hAnsi="Arial" w:cs="Arial"/>
                <w:b/>
                <w:bCs/>
                <w:sz w:val="28"/>
              </w:rPr>
              <w:t>Können intern abgedeckt werden durch...</w:t>
            </w:r>
          </w:p>
        </w:tc>
        <w:tc>
          <w:tcPr>
            <w:tcW w:w="3667" w:type="dxa"/>
          </w:tcPr>
          <w:p w:rsidR="003341E8" w:rsidRDefault="003341E8">
            <w:pPr>
              <w:rPr>
                <w:rFonts w:ascii="Arial" w:hAnsi="Arial" w:cs="Arial"/>
                <w:b/>
                <w:bCs/>
                <w:sz w:val="28"/>
              </w:rPr>
            </w:pPr>
            <w:r>
              <w:rPr>
                <w:rFonts w:ascii="Arial" w:hAnsi="Arial" w:cs="Arial"/>
                <w:b/>
                <w:bCs/>
                <w:sz w:val="28"/>
              </w:rPr>
              <w:t>Müssen extern zugekauft oder intern entwickelt werden durch...</w:t>
            </w:r>
          </w:p>
        </w:tc>
      </w:tr>
      <w:tr w:rsidR="003341E8">
        <w:trPr>
          <w:trHeight w:val="7536"/>
        </w:trPr>
        <w:tc>
          <w:tcPr>
            <w:tcW w:w="3673" w:type="dxa"/>
          </w:tcPr>
          <w:p w:rsidR="003341E8" w:rsidRDefault="003341E8">
            <w:pPr>
              <w:spacing w:after="6000"/>
              <w:rPr>
                <w:rFonts w:ascii="Arial" w:hAnsi="Arial" w:cs="Arial"/>
              </w:rPr>
            </w:pPr>
          </w:p>
        </w:tc>
        <w:tc>
          <w:tcPr>
            <w:tcW w:w="3703" w:type="dxa"/>
          </w:tcPr>
          <w:p w:rsidR="003341E8" w:rsidRDefault="003341E8">
            <w:pPr>
              <w:rPr>
                <w:rFonts w:ascii="Arial" w:hAnsi="Arial" w:cs="Arial"/>
              </w:rPr>
            </w:pPr>
          </w:p>
        </w:tc>
        <w:tc>
          <w:tcPr>
            <w:tcW w:w="3667" w:type="dxa"/>
          </w:tcPr>
          <w:p w:rsidR="003341E8" w:rsidRDefault="003341E8">
            <w:pPr>
              <w:rPr>
                <w:rFonts w:ascii="Arial" w:hAnsi="Arial" w:cs="Arial"/>
              </w:rPr>
            </w:pPr>
          </w:p>
        </w:tc>
        <w:tc>
          <w:tcPr>
            <w:tcW w:w="3667" w:type="dxa"/>
          </w:tcPr>
          <w:p w:rsidR="003341E8" w:rsidRDefault="003341E8">
            <w:pPr>
              <w:rPr>
                <w:rFonts w:ascii="Arial" w:hAnsi="Arial" w:cs="Arial"/>
              </w:rPr>
            </w:pPr>
          </w:p>
        </w:tc>
      </w:tr>
    </w:tbl>
    <w:p w:rsidR="003341E8" w:rsidRDefault="003341E8">
      <w:pPr>
        <w:pStyle w:val="berschrift1"/>
      </w:pPr>
      <w:r>
        <w:lastRenderedPageBreak/>
        <w:t>Ermittlung neuer Kompetenzanforderungen, die sich sonst noch ergeben:</w:t>
      </w:r>
    </w:p>
    <w:p w:rsidR="003341E8" w:rsidRDefault="003341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3"/>
        <w:gridCol w:w="3703"/>
        <w:gridCol w:w="3667"/>
        <w:gridCol w:w="3667"/>
      </w:tblGrid>
      <w:tr w:rsidR="003341E8">
        <w:tc>
          <w:tcPr>
            <w:tcW w:w="3673" w:type="dxa"/>
          </w:tcPr>
          <w:p w:rsidR="003341E8" w:rsidRDefault="003341E8">
            <w:pPr>
              <w:rPr>
                <w:rFonts w:ascii="Arial" w:hAnsi="Arial" w:cs="Arial"/>
                <w:b/>
                <w:bCs/>
                <w:sz w:val="28"/>
              </w:rPr>
            </w:pPr>
            <w:r>
              <w:rPr>
                <w:rFonts w:ascii="Arial" w:hAnsi="Arial" w:cs="Arial"/>
                <w:b/>
                <w:bCs/>
                <w:sz w:val="28"/>
              </w:rPr>
              <w:t>Sonstige neue Herausforderungen...</w:t>
            </w:r>
          </w:p>
        </w:tc>
        <w:tc>
          <w:tcPr>
            <w:tcW w:w="3703" w:type="dxa"/>
          </w:tcPr>
          <w:p w:rsidR="003341E8" w:rsidRDefault="003341E8">
            <w:pPr>
              <w:rPr>
                <w:rFonts w:ascii="Arial" w:hAnsi="Arial" w:cs="Arial"/>
                <w:b/>
                <w:bCs/>
                <w:sz w:val="28"/>
              </w:rPr>
            </w:pPr>
            <w:r>
              <w:rPr>
                <w:rFonts w:ascii="Arial" w:hAnsi="Arial" w:cs="Arial"/>
                <w:b/>
                <w:bCs/>
                <w:sz w:val="28"/>
              </w:rPr>
              <w:t>...erfordern folgende neue Kompetenzen.</w:t>
            </w:r>
          </w:p>
        </w:tc>
        <w:tc>
          <w:tcPr>
            <w:tcW w:w="3667" w:type="dxa"/>
          </w:tcPr>
          <w:p w:rsidR="003341E8" w:rsidRDefault="003341E8">
            <w:pPr>
              <w:rPr>
                <w:rFonts w:ascii="Arial" w:hAnsi="Arial" w:cs="Arial"/>
                <w:b/>
                <w:bCs/>
                <w:sz w:val="28"/>
              </w:rPr>
            </w:pPr>
            <w:r>
              <w:rPr>
                <w:rFonts w:ascii="Arial" w:hAnsi="Arial" w:cs="Arial"/>
                <w:b/>
                <w:bCs/>
                <w:sz w:val="28"/>
              </w:rPr>
              <w:t>Können intern abgedeckt werden durch...</w:t>
            </w:r>
          </w:p>
        </w:tc>
        <w:tc>
          <w:tcPr>
            <w:tcW w:w="3667" w:type="dxa"/>
          </w:tcPr>
          <w:p w:rsidR="003341E8" w:rsidRDefault="003341E8">
            <w:pPr>
              <w:rPr>
                <w:rFonts w:ascii="Arial" w:hAnsi="Arial" w:cs="Arial"/>
                <w:b/>
                <w:bCs/>
                <w:sz w:val="28"/>
              </w:rPr>
            </w:pPr>
            <w:r>
              <w:rPr>
                <w:rFonts w:ascii="Arial" w:hAnsi="Arial" w:cs="Arial"/>
                <w:b/>
                <w:bCs/>
                <w:sz w:val="28"/>
              </w:rPr>
              <w:t>Müssen extern zugekauft oder intern entwickelt werden durch...</w:t>
            </w:r>
          </w:p>
        </w:tc>
      </w:tr>
      <w:tr w:rsidR="003341E8">
        <w:trPr>
          <w:trHeight w:val="7724"/>
        </w:trPr>
        <w:tc>
          <w:tcPr>
            <w:tcW w:w="3673" w:type="dxa"/>
          </w:tcPr>
          <w:p w:rsidR="003341E8" w:rsidRDefault="003341E8">
            <w:pPr>
              <w:spacing w:after="6000"/>
              <w:rPr>
                <w:rFonts w:ascii="Arial" w:hAnsi="Arial" w:cs="Arial"/>
              </w:rPr>
            </w:pPr>
          </w:p>
        </w:tc>
        <w:tc>
          <w:tcPr>
            <w:tcW w:w="3703" w:type="dxa"/>
          </w:tcPr>
          <w:p w:rsidR="003341E8" w:rsidRDefault="003341E8">
            <w:pPr>
              <w:rPr>
                <w:rFonts w:ascii="Arial" w:hAnsi="Arial" w:cs="Arial"/>
              </w:rPr>
            </w:pPr>
          </w:p>
        </w:tc>
        <w:tc>
          <w:tcPr>
            <w:tcW w:w="3667" w:type="dxa"/>
          </w:tcPr>
          <w:p w:rsidR="003341E8" w:rsidRDefault="003341E8">
            <w:pPr>
              <w:rPr>
                <w:rFonts w:ascii="Arial" w:hAnsi="Arial" w:cs="Arial"/>
              </w:rPr>
            </w:pPr>
          </w:p>
        </w:tc>
        <w:tc>
          <w:tcPr>
            <w:tcW w:w="3667" w:type="dxa"/>
          </w:tcPr>
          <w:p w:rsidR="003341E8" w:rsidRDefault="003341E8">
            <w:pPr>
              <w:rPr>
                <w:rFonts w:ascii="Arial" w:hAnsi="Arial" w:cs="Arial"/>
              </w:rPr>
            </w:pPr>
          </w:p>
        </w:tc>
      </w:tr>
    </w:tbl>
    <w:p w:rsidR="003341E8" w:rsidRDefault="003341E8">
      <w:pPr>
        <w:rPr>
          <w:rFonts w:ascii="Arial" w:hAnsi="Arial" w:cs="Arial"/>
        </w:rPr>
      </w:pPr>
    </w:p>
    <w:sectPr w:rsidR="003341E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D1" w:rsidRDefault="005A37D1">
      <w:r>
        <w:separator/>
      </w:r>
    </w:p>
  </w:endnote>
  <w:endnote w:type="continuationSeparator" w:id="0">
    <w:p w:rsidR="005A37D1" w:rsidRDefault="005A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F8" w:rsidRDefault="00631AF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E8" w:rsidRPr="00631AF8" w:rsidRDefault="00631AF8" w:rsidP="00631AF8">
    <w:pPr>
      <w:pStyle w:val="Fuzeile"/>
      <w:jc w:val="center"/>
      <w:rPr>
        <w:sz w:val="18"/>
        <w:szCs w:val="18"/>
      </w:rPr>
    </w:pPr>
    <w:r>
      <w:rPr>
        <w:rFonts w:ascii="Arial" w:hAnsi="Arial" w:cs="Arial"/>
        <w:sz w:val="18"/>
        <w:szCs w:val="18"/>
      </w:rPr>
      <w:t xml:space="preserve">© ArtSet® Forschung Bildung Beratung GmbH • </w:t>
    </w:r>
    <w:proofErr w:type="spellStart"/>
    <w:r>
      <w:rPr>
        <w:rFonts w:ascii="Arial" w:hAnsi="Arial" w:cs="Arial"/>
        <w:sz w:val="18"/>
        <w:szCs w:val="18"/>
      </w:rPr>
      <w:t>Sedanstraße</w:t>
    </w:r>
    <w:proofErr w:type="spellEnd"/>
    <w:r>
      <w:rPr>
        <w:rFonts w:ascii="Arial" w:hAnsi="Arial" w:cs="Arial"/>
        <w:sz w:val="18"/>
        <w:szCs w:val="18"/>
      </w:rPr>
      <w:t xml:space="preserve"> 46 • 30161 Hannover • www.qualitaets-portal.de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E8" w:rsidRPr="00631AF8" w:rsidRDefault="00631AF8" w:rsidP="00631AF8">
    <w:pPr>
      <w:pStyle w:val="Fuzeile"/>
      <w:jc w:val="center"/>
      <w:rPr>
        <w:sz w:val="18"/>
        <w:szCs w:val="18"/>
      </w:rPr>
    </w:pPr>
    <w:r>
      <w:rPr>
        <w:rFonts w:ascii="Arial" w:hAnsi="Arial" w:cs="Arial"/>
        <w:sz w:val="18"/>
        <w:szCs w:val="18"/>
      </w:rPr>
      <w:t xml:space="preserve">© ArtSet® Forschung Bildung Beratung GmbH • </w:t>
    </w:r>
    <w:proofErr w:type="spellStart"/>
    <w:r>
      <w:rPr>
        <w:rFonts w:ascii="Arial" w:hAnsi="Arial" w:cs="Arial"/>
        <w:sz w:val="18"/>
        <w:szCs w:val="18"/>
      </w:rPr>
      <w:t>Sedanstraße</w:t>
    </w:r>
    <w:proofErr w:type="spellEnd"/>
    <w:r>
      <w:rPr>
        <w:rFonts w:ascii="Arial" w:hAnsi="Arial" w:cs="Arial"/>
        <w:sz w:val="18"/>
        <w:szCs w:val="18"/>
      </w:rPr>
      <w:t xml:space="preserve"> 46 • 30161 Hannover • www.qualitaets-portal.de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D1" w:rsidRDefault="005A37D1">
      <w:r>
        <w:separator/>
      </w:r>
    </w:p>
  </w:footnote>
  <w:footnote w:type="continuationSeparator" w:id="0">
    <w:p w:rsidR="005A37D1" w:rsidRDefault="005A3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E8" w:rsidRDefault="003341E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341E8" w:rsidRDefault="003341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E8" w:rsidRDefault="003341E8">
    <w:pPr>
      <w:pStyle w:val="Kopf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3326A1">
      <w:rPr>
        <w:rStyle w:val="Seitenzahl"/>
        <w:rFonts w:ascii="Arial" w:hAnsi="Arial" w:cs="Arial"/>
        <w:noProof/>
      </w:rPr>
      <w:t>6</w:t>
    </w:r>
    <w:r>
      <w:rPr>
        <w:rStyle w:val="Seitenzahl"/>
        <w:rFonts w:ascii="Arial" w:hAnsi="Arial" w:cs="Arial"/>
      </w:rPr>
      <w:fldChar w:fldCharType="end"/>
    </w:r>
  </w:p>
  <w:p w:rsidR="003341E8" w:rsidRDefault="003341E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F8" w:rsidRDefault="00631A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F8"/>
    <w:rsid w:val="00133752"/>
    <w:rsid w:val="002A4782"/>
    <w:rsid w:val="003326A1"/>
    <w:rsid w:val="003341E8"/>
    <w:rsid w:val="005A37D1"/>
    <w:rsid w:val="00631AF8"/>
    <w:rsid w:val="006925BE"/>
    <w:rsid w:val="00A37F69"/>
    <w:rsid w:val="00B42354"/>
    <w:rsid w:val="00C065EC"/>
    <w:rsid w:val="00C51B38"/>
    <w:rsid w:val="00C70A6E"/>
    <w:rsid w:val="00D21AB0"/>
    <w:rsid w:val="00FE6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semiHidden/>
    <w:pPr>
      <w:tabs>
        <w:tab w:val="center" w:pos="4536"/>
        <w:tab w:val="right" w:pos="9072"/>
      </w:tabs>
    </w:pPr>
  </w:style>
  <w:style w:type="paragraph" w:styleId="Textkrper">
    <w:name w:val="Body Text"/>
    <w:basedOn w:val="Standard"/>
    <w:semiHidden/>
    <w:pPr>
      <w:jc w:val="both"/>
    </w:pPr>
    <w:rPr>
      <w:rFonts w:ascii="Arial" w:hAnsi="Arial" w:cs="Arial"/>
    </w:rPr>
  </w:style>
  <w:style w:type="character" w:customStyle="1" w:styleId="FuzeileZchn">
    <w:name w:val="Fußzeile Zchn"/>
    <w:link w:val="Fuzeile"/>
    <w:semiHidden/>
    <w:rsid w:val="00631AF8"/>
    <w:rPr>
      <w:sz w:val="24"/>
      <w:szCs w:val="24"/>
    </w:rPr>
  </w:style>
  <w:style w:type="paragraph" w:styleId="Sprechblasentext">
    <w:name w:val="Balloon Text"/>
    <w:basedOn w:val="Standard"/>
    <w:link w:val="SprechblasentextZchn"/>
    <w:uiPriority w:val="99"/>
    <w:semiHidden/>
    <w:unhideWhenUsed/>
    <w:rsid w:val="00C70A6E"/>
    <w:rPr>
      <w:rFonts w:ascii="Segoe UI" w:hAnsi="Segoe UI" w:cs="Segoe UI"/>
      <w:sz w:val="18"/>
      <w:szCs w:val="18"/>
    </w:rPr>
  </w:style>
  <w:style w:type="character" w:customStyle="1" w:styleId="SprechblasentextZchn">
    <w:name w:val="Sprechblasentext Zchn"/>
    <w:link w:val="Sprechblasentext"/>
    <w:uiPriority w:val="99"/>
    <w:semiHidden/>
    <w:rsid w:val="00C70A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semiHidden/>
    <w:pPr>
      <w:tabs>
        <w:tab w:val="center" w:pos="4536"/>
        <w:tab w:val="right" w:pos="9072"/>
      </w:tabs>
    </w:pPr>
  </w:style>
  <w:style w:type="paragraph" w:styleId="Textkrper">
    <w:name w:val="Body Text"/>
    <w:basedOn w:val="Standard"/>
    <w:semiHidden/>
    <w:pPr>
      <w:jc w:val="both"/>
    </w:pPr>
    <w:rPr>
      <w:rFonts w:ascii="Arial" w:hAnsi="Arial" w:cs="Arial"/>
    </w:rPr>
  </w:style>
  <w:style w:type="character" w:customStyle="1" w:styleId="FuzeileZchn">
    <w:name w:val="Fußzeile Zchn"/>
    <w:link w:val="Fuzeile"/>
    <w:semiHidden/>
    <w:rsid w:val="00631AF8"/>
    <w:rPr>
      <w:sz w:val="24"/>
      <w:szCs w:val="24"/>
    </w:rPr>
  </w:style>
  <w:style w:type="paragraph" w:styleId="Sprechblasentext">
    <w:name w:val="Balloon Text"/>
    <w:basedOn w:val="Standard"/>
    <w:link w:val="SprechblasentextZchn"/>
    <w:uiPriority w:val="99"/>
    <w:semiHidden/>
    <w:unhideWhenUsed/>
    <w:rsid w:val="00C70A6E"/>
    <w:rPr>
      <w:rFonts w:ascii="Segoe UI" w:hAnsi="Segoe UI" w:cs="Segoe UI"/>
      <w:sz w:val="18"/>
      <w:szCs w:val="18"/>
    </w:rPr>
  </w:style>
  <w:style w:type="character" w:customStyle="1" w:styleId="SprechblasentextZchn">
    <w:name w:val="Sprechblasentext Zchn"/>
    <w:link w:val="Sprechblasentext"/>
    <w:uiPriority w:val="99"/>
    <w:semiHidden/>
    <w:rsid w:val="00C7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63362">
      <w:bodyDiv w:val="1"/>
      <w:marLeft w:val="0"/>
      <w:marRight w:val="0"/>
      <w:marTop w:val="0"/>
      <w:marBottom w:val="0"/>
      <w:divBdr>
        <w:top w:val="none" w:sz="0" w:space="0" w:color="auto"/>
        <w:left w:val="none" w:sz="0" w:space="0" w:color="auto"/>
        <w:bottom w:val="none" w:sz="0" w:space="0" w:color="auto"/>
        <w:right w:val="none" w:sz="0" w:space="0" w:color="auto"/>
      </w:divBdr>
    </w:div>
    <w:div w:id="21470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Words>
  <Characters>2051</Characters>
  <Application>Microsoft Office Word</Application>
  <DocSecurity>0</DocSecurity>
  <Lines>410</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Maier</dc:creator>
  <cp:lastModifiedBy>Claudia</cp:lastModifiedBy>
  <cp:revision>7</cp:revision>
  <cp:lastPrinted>2016-08-06T07:58:00Z</cp:lastPrinted>
  <dcterms:created xsi:type="dcterms:W3CDTF">2017-01-04T14:24:00Z</dcterms:created>
  <dcterms:modified xsi:type="dcterms:W3CDTF">2017-01-04T14:38:00Z</dcterms:modified>
</cp:coreProperties>
</file>